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FC" w:rsidRDefault="008F54CF" w:rsidP="00A1444E">
      <w:pPr>
        <w:rPr>
          <w:rFonts w:ascii="Goudy Old Style" w:hAnsi="Goudy Old Style"/>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35pt;width:188.35pt;height:85.95pt;z-index:251659264;mso-position-horizontal:absolute;mso-position-horizontal-relative:text;mso-position-vertical:absolute;mso-position-vertical-relative:text;mso-width-relative:page;mso-height-relative:page">
            <v:imagedata r:id="rId5" o:title="logo col url"/>
            <w10:wrap type="square"/>
          </v:shape>
        </w:pict>
      </w:r>
    </w:p>
    <w:p w:rsidR="004C10AF" w:rsidRPr="00C43C0E" w:rsidRDefault="00B42C37" w:rsidP="00B42C37">
      <w:pPr>
        <w:jc w:val="right"/>
        <w:rPr>
          <w:rFonts w:ascii="Goudy Old Style" w:hAnsi="Goudy Old Style"/>
          <w:b/>
          <w:sz w:val="36"/>
          <w:szCs w:val="36"/>
        </w:rPr>
      </w:pPr>
      <w:r w:rsidRPr="00C43C0E">
        <w:rPr>
          <w:rFonts w:ascii="Goudy Old Style" w:hAnsi="Goudy Old Style"/>
          <w:b/>
          <w:sz w:val="36"/>
          <w:szCs w:val="36"/>
        </w:rPr>
        <w:t>NEWS RELEASE</w:t>
      </w:r>
    </w:p>
    <w:p w:rsidR="00B42C37" w:rsidRPr="00036E2F" w:rsidRDefault="00DB31E5" w:rsidP="00B42C37">
      <w:pPr>
        <w:jc w:val="right"/>
        <w:rPr>
          <w:b/>
          <w:sz w:val="22"/>
          <w:szCs w:val="22"/>
        </w:rPr>
      </w:pPr>
      <w:r w:rsidRPr="00036E2F">
        <w:rPr>
          <w:b/>
          <w:sz w:val="22"/>
          <w:szCs w:val="22"/>
        </w:rPr>
        <w:t>North Olympic Library System</w:t>
      </w:r>
    </w:p>
    <w:p w:rsidR="00DB31E5" w:rsidRPr="00036E2F" w:rsidRDefault="00DB31E5" w:rsidP="00B42C37">
      <w:pPr>
        <w:jc w:val="right"/>
        <w:rPr>
          <w:b/>
          <w:sz w:val="22"/>
          <w:szCs w:val="22"/>
        </w:rPr>
      </w:pPr>
      <w:r w:rsidRPr="00036E2F">
        <w:rPr>
          <w:b/>
          <w:sz w:val="22"/>
          <w:szCs w:val="22"/>
        </w:rPr>
        <w:t>2210 South Peabody Street</w:t>
      </w:r>
    </w:p>
    <w:p w:rsidR="00DB31E5" w:rsidRPr="00036E2F" w:rsidRDefault="00DB31E5" w:rsidP="00B42C37">
      <w:pPr>
        <w:jc w:val="right"/>
        <w:rPr>
          <w:b/>
          <w:sz w:val="22"/>
          <w:szCs w:val="22"/>
        </w:rPr>
      </w:pPr>
      <w:r w:rsidRPr="00036E2F">
        <w:rPr>
          <w:b/>
          <w:sz w:val="22"/>
          <w:szCs w:val="22"/>
        </w:rPr>
        <w:t>Port Angeles, WA  98362</w:t>
      </w:r>
    </w:p>
    <w:p w:rsidR="00B42C37" w:rsidRPr="00036E2F" w:rsidRDefault="00B42C37" w:rsidP="00B42C37">
      <w:pPr>
        <w:jc w:val="right"/>
        <w:rPr>
          <w:rFonts w:ascii="Goudy Old Style" w:hAnsi="Goudy Old Style"/>
          <w:b/>
          <w:sz w:val="40"/>
          <w:szCs w:val="40"/>
        </w:rPr>
      </w:pPr>
    </w:p>
    <w:p w:rsidR="009854FC" w:rsidRDefault="009854FC" w:rsidP="00B42C37">
      <w:pPr>
        <w:rPr>
          <w:rFonts w:ascii="Goudy Old Style" w:hAnsi="Goudy Old Style"/>
          <w:b/>
          <w:sz w:val="28"/>
          <w:szCs w:val="28"/>
        </w:rPr>
      </w:pPr>
    </w:p>
    <w:p w:rsidR="00B42C37" w:rsidRPr="00810F53" w:rsidRDefault="00B42C37" w:rsidP="00B42C37">
      <w:pPr>
        <w:rPr>
          <w:b/>
          <w:sz w:val="28"/>
          <w:szCs w:val="28"/>
        </w:rPr>
      </w:pPr>
      <w:r w:rsidRPr="00810F53">
        <w:rPr>
          <w:b/>
          <w:sz w:val="28"/>
          <w:szCs w:val="28"/>
        </w:rPr>
        <w:t>FOR IMMEDIATE RELEASE</w:t>
      </w:r>
    </w:p>
    <w:p w:rsidR="00321D54" w:rsidRDefault="00321D54" w:rsidP="00B42C37">
      <w:pPr>
        <w:rPr>
          <w:rFonts w:ascii="Goudy Old Style" w:hAnsi="Goudy Old Style"/>
          <w:b/>
        </w:rPr>
      </w:pPr>
    </w:p>
    <w:p w:rsidR="00794A2B" w:rsidRPr="00794A2B" w:rsidRDefault="00794A2B" w:rsidP="00794A2B">
      <w:pPr>
        <w:spacing w:line="276" w:lineRule="auto"/>
      </w:pPr>
      <w:r w:rsidRPr="00794A2B">
        <w:t>Date:</w:t>
      </w:r>
      <w:r w:rsidRPr="00794A2B">
        <w:tab/>
      </w:r>
      <w:r w:rsidRPr="00794A2B">
        <w:tab/>
      </w:r>
      <w:r w:rsidR="00DB7043">
        <w:t xml:space="preserve">August </w:t>
      </w:r>
      <w:r w:rsidR="00A1444E">
        <w:t>4</w:t>
      </w:r>
      <w:r w:rsidR="00DB7043">
        <w:t>, 2017</w:t>
      </w:r>
    </w:p>
    <w:p w:rsidR="00794A2B" w:rsidRPr="00794A2B" w:rsidRDefault="00794A2B" w:rsidP="00794A2B">
      <w:pPr>
        <w:spacing w:line="276" w:lineRule="auto"/>
      </w:pPr>
      <w:r w:rsidRPr="00794A2B">
        <w:t>Contact:</w:t>
      </w:r>
      <w:r w:rsidRPr="00794A2B">
        <w:tab/>
      </w:r>
      <w:r w:rsidR="00DB7043">
        <w:t>Patrick</w:t>
      </w:r>
      <w:r w:rsidR="0060395E">
        <w:t xml:space="preserve"> Driggers</w:t>
      </w:r>
      <w:r w:rsidR="00DB7043">
        <w:t xml:space="preserve">, </w:t>
      </w:r>
      <w:r w:rsidR="004C3286">
        <w:t>Customer Service Specialist</w:t>
      </w:r>
    </w:p>
    <w:p w:rsidR="00794A2B" w:rsidRPr="00445AC0" w:rsidRDefault="00DB7043" w:rsidP="00794A2B">
      <w:pPr>
        <w:spacing w:line="276" w:lineRule="auto"/>
      </w:pPr>
      <w:r>
        <w:tab/>
      </w:r>
      <w:r>
        <w:tab/>
        <w:t>360.683.116</w:t>
      </w:r>
      <w:r w:rsidR="00A1444E">
        <w:t>;</w:t>
      </w:r>
      <w:r w:rsidR="00794A2B" w:rsidRPr="00794A2B">
        <w:t xml:space="preserve"> </w:t>
      </w:r>
      <w:r>
        <w:t>pdriggers</w:t>
      </w:r>
      <w:r w:rsidR="00794A2B" w:rsidRPr="00794A2B">
        <w:t>@nols.org</w:t>
      </w:r>
    </w:p>
    <w:p w:rsidR="00794A2B" w:rsidRPr="00794A2B" w:rsidRDefault="00794A2B" w:rsidP="00794A2B">
      <w:pPr>
        <w:spacing w:line="276" w:lineRule="auto"/>
      </w:pPr>
      <w:r w:rsidRPr="00794A2B">
        <w:t>Re:</w:t>
      </w:r>
      <w:r w:rsidRPr="00794A2B">
        <w:tab/>
      </w:r>
      <w:r w:rsidR="001D4790">
        <w:tab/>
      </w:r>
      <w:r w:rsidR="00353C50">
        <w:t>H2</w:t>
      </w:r>
      <w:r w:rsidR="00DB7043">
        <w:t>OMG!</w:t>
      </w:r>
      <w:r w:rsidRPr="00794A2B">
        <w:t xml:space="preserve"> </w:t>
      </w:r>
      <w:r w:rsidR="00353C50" w:rsidRPr="00353C50">
        <w:t>Making Sense of Water Scarcity in an Insecure World</w:t>
      </w:r>
    </w:p>
    <w:p w:rsidR="00794A2B" w:rsidRPr="00CC408B" w:rsidRDefault="00794A2B" w:rsidP="00794A2B">
      <w:pPr>
        <w:spacing w:line="276" w:lineRule="auto"/>
        <w:rPr>
          <w:i/>
        </w:rPr>
      </w:pPr>
      <w:r w:rsidRPr="00794A2B">
        <w:t>Attachments:</w:t>
      </w:r>
      <w:r w:rsidRPr="00794A2B">
        <w:tab/>
      </w:r>
      <w:r w:rsidR="00AC551F" w:rsidRPr="00CC408B">
        <w:rPr>
          <w:i/>
        </w:rPr>
        <w:t>Rachel Cardone.jpg</w:t>
      </w:r>
    </w:p>
    <w:p w:rsidR="00C776D5" w:rsidRPr="00CC408B" w:rsidRDefault="00C776D5" w:rsidP="00794A2B">
      <w:pPr>
        <w:spacing w:line="276" w:lineRule="auto"/>
        <w:rPr>
          <w:i/>
        </w:rPr>
      </w:pPr>
      <w:r w:rsidRPr="00CC408B">
        <w:rPr>
          <w:i/>
        </w:rPr>
        <w:tab/>
      </w:r>
      <w:r w:rsidRPr="00CC408B">
        <w:rPr>
          <w:i/>
        </w:rPr>
        <w:tab/>
        <w:t>Humanities Washington Logo.jpg</w:t>
      </w:r>
    </w:p>
    <w:p w:rsidR="00794A2B" w:rsidRDefault="00794A2B" w:rsidP="00794A2B">
      <w:pPr>
        <w:spacing w:line="276" w:lineRule="auto"/>
      </w:pPr>
    </w:p>
    <w:p w:rsidR="0060395E" w:rsidRDefault="0060395E" w:rsidP="0060395E">
      <w:pPr>
        <w:spacing w:line="360" w:lineRule="auto"/>
        <w:rPr>
          <w:rStyle w:val="Strong"/>
          <w:b w:val="0"/>
          <w:color w:val="000000"/>
        </w:rPr>
      </w:pPr>
      <w:r>
        <w:rPr>
          <w:rStyle w:val="Strong"/>
          <w:b w:val="0"/>
          <w:color w:val="000000"/>
        </w:rPr>
        <w:t xml:space="preserve">As part </w:t>
      </w:r>
      <w:r w:rsidRPr="002B116E">
        <w:rPr>
          <w:rStyle w:val="Strong"/>
          <w:b w:val="0"/>
          <w:color w:val="000000"/>
        </w:rPr>
        <w:t>of</w:t>
      </w:r>
      <w:r>
        <w:rPr>
          <w:rStyle w:val="Strong"/>
          <w:b w:val="0"/>
          <w:i/>
          <w:color w:val="000000"/>
        </w:rPr>
        <w:t xml:space="preserve"> </w:t>
      </w:r>
      <w:r>
        <w:rPr>
          <w:rStyle w:val="Strong"/>
          <w:b w:val="0"/>
          <w:color w:val="000000"/>
        </w:rPr>
        <w:t xml:space="preserve">the North Olympic Library System’s annual </w:t>
      </w:r>
      <w:r w:rsidRPr="008B7B8B">
        <w:rPr>
          <w:rStyle w:val="Strong"/>
          <w:b w:val="0"/>
          <w:color w:val="000000"/>
        </w:rPr>
        <w:t>Summer Reading Program</w:t>
      </w:r>
      <w:r>
        <w:rPr>
          <w:rStyle w:val="Strong"/>
          <w:b w:val="0"/>
          <w:color w:val="000000"/>
        </w:rPr>
        <w:t xml:space="preserve">, Humanities Washington speaker </w:t>
      </w:r>
      <w:r w:rsidRPr="00353C50">
        <w:t>Rachel Cardone</w:t>
      </w:r>
      <w:r w:rsidR="00445AC0">
        <w:rPr>
          <w:rStyle w:val="Strong"/>
          <w:b w:val="0"/>
          <w:color w:val="000000"/>
        </w:rPr>
        <w:t xml:space="preserve"> will present </w:t>
      </w:r>
      <w:r w:rsidR="004C664A" w:rsidRPr="004C664A">
        <w:rPr>
          <w:rStyle w:val="Strong"/>
          <w:b w:val="0"/>
          <w:i/>
          <w:color w:val="000000"/>
        </w:rPr>
        <w:t>H2OMG!</w:t>
      </w:r>
      <w:r w:rsidR="004C664A">
        <w:rPr>
          <w:rStyle w:val="Strong"/>
          <w:b w:val="0"/>
          <w:color w:val="000000"/>
        </w:rPr>
        <w:t xml:space="preserve"> </w:t>
      </w:r>
      <w:r w:rsidR="001D4790" w:rsidRPr="00CC408B">
        <w:rPr>
          <w:rStyle w:val="Strong"/>
          <w:b w:val="0"/>
          <w:i/>
          <w:color w:val="000000"/>
        </w:rPr>
        <w:t>Making Sense of Water Scarcity in an Insecure World</w:t>
      </w:r>
      <w:r w:rsidR="001D4790">
        <w:rPr>
          <w:rStyle w:val="Strong"/>
          <w:b w:val="0"/>
          <w:color w:val="000000"/>
        </w:rPr>
        <w:t xml:space="preserve"> </w:t>
      </w:r>
      <w:r>
        <w:rPr>
          <w:rStyle w:val="Strong"/>
          <w:b w:val="0"/>
          <w:color w:val="000000"/>
        </w:rPr>
        <w:t xml:space="preserve">at 6pm on Tuesday, August 15 at the Sequim Branch </w:t>
      </w:r>
      <w:r w:rsidR="00EE0D42">
        <w:rPr>
          <w:rStyle w:val="Strong"/>
          <w:b w:val="0"/>
          <w:color w:val="000000"/>
        </w:rPr>
        <w:t xml:space="preserve">Library </w:t>
      </w:r>
      <w:r>
        <w:rPr>
          <w:rStyle w:val="Strong"/>
          <w:b w:val="0"/>
          <w:color w:val="000000"/>
        </w:rPr>
        <w:t>and at 6pm on Wednesday, August 16 at the Port Angeles Main Library.</w:t>
      </w:r>
    </w:p>
    <w:p w:rsidR="0060395E" w:rsidRPr="001D4790" w:rsidRDefault="0060395E" w:rsidP="0060395E">
      <w:pPr>
        <w:spacing w:line="360" w:lineRule="auto"/>
        <w:rPr>
          <w:bCs/>
          <w:color w:val="000000"/>
        </w:rPr>
      </w:pPr>
    </w:p>
    <w:p w:rsidR="0060395E" w:rsidRDefault="0060395E" w:rsidP="001D4790">
      <w:pPr>
        <w:spacing w:line="360" w:lineRule="auto"/>
        <w:rPr>
          <w:rStyle w:val="Strong"/>
          <w:b w:val="0"/>
          <w:color w:val="000000"/>
        </w:rPr>
      </w:pPr>
      <w:r w:rsidRPr="001D4790">
        <w:rPr>
          <w:rStyle w:val="Strong"/>
          <w:b w:val="0"/>
          <w:color w:val="000000"/>
        </w:rPr>
        <w:t>It feels like not a day goes by without a sto</w:t>
      </w:r>
      <w:bookmarkStart w:id="0" w:name="_GoBack"/>
      <w:bookmarkEnd w:id="0"/>
      <w:r w:rsidRPr="001D4790">
        <w:rPr>
          <w:rStyle w:val="Strong"/>
          <w:b w:val="0"/>
          <w:color w:val="000000"/>
        </w:rPr>
        <w:t>ry in the news that relates to some water issue. Whether it’s lead in schools, drought in California, or dwindling snowpack in Washington, water scarcity is a challenge that needs our attention</w:t>
      </w:r>
      <w:r w:rsidR="00EE0D42">
        <w:rPr>
          <w:rStyle w:val="Strong"/>
          <w:b w:val="0"/>
          <w:color w:val="000000"/>
        </w:rPr>
        <w:t xml:space="preserve"> - </w:t>
      </w:r>
      <w:r w:rsidRPr="001D4790">
        <w:rPr>
          <w:rStyle w:val="Strong"/>
          <w:b w:val="0"/>
          <w:color w:val="000000"/>
        </w:rPr>
        <w:t xml:space="preserve">now. In this </w:t>
      </w:r>
      <w:r w:rsidR="00EE0D42">
        <w:rPr>
          <w:rStyle w:val="Strong"/>
          <w:b w:val="0"/>
          <w:color w:val="000000"/>
        </w:rPr>
        <w:t>discussion</w:t>
      </w:r>
      <w:r w:rsidR="00EE0D42" w:rsidRPr="001D4790">
        <w:rPr>
          <w:rStyle w:val="Strong"/>
          <w:b w:val="0"/>
          <w:color w:val="000000"/>
        </w:rPr>
        <w:t xml:space="preserve"> </w:t>
      </w:r>
      <w:r w:rsidRPr="001D4790">
        <w:rPr>
          <w:rStyle w:val="Strong"/>
          <w:b w:val="0"/>
          <w:color w:val="000000"/>
        </w:rPr>
        <w:t xml:space="preserve">led by economist and former Gates Foundation policy maker Rachel Cardone, participants </w:t>
      </w:r>
      <w:r w:rsidR="00EE0D42">
        <w:rPr>
          <w:rStyle w:val="Strong"/>
          <w:b w:val="0"/>
          <w:color w:val="000000"/>
        </w:rPr>
        <w:t xml:space="preserve">will </w:t>
      </w:r>
      <w:r w:rsidRPr="001D4790">
        <w:rPr>
          <w:rStyle w:val="Strong"/>
          <w:b w:val="0"/>
          <w:color w:val="000000"/>
        </w:rPr>
        <w:t>learn about water scarcity and its effects both globally and at local levels in Washington State. Participants are challenged to consider how they value water in its different uses, and explore whether taking an ethical approach to water issues changes how we manage and govern water on our an increasingly thirsty and crowded planet.</w:t>
      </w:r>
    </w:p>
    <w:p w:rsidR="001D4790" w:rsidRDefault="001D4790" w:rsidP="001D4790">
      <w:pPr>
        <w:spacing w:line="360" w:lineRule="auto"/>
      </w:pPr>
    </w:p>
    <w:p w:rsidR="001D4790" w:rsidRDefault="001D4790" w:rsidP="001D4790">
      <w:pPr>
        <w:spacing w:line="360" w:lineRule="auto"/>
      </w:pPr>
      <w:r>
        <w:rPr>
          <w:b/>
          <w:color w:val="000000"/>
        </w:rPr>
        <w:t>About Rachel Cardone</w:t>
      </w:r>
    </w:p>
    <w:p w:rsidR="0060395E" w:rsidRPr="00794A2B" w:rsidRDefault="0060395E" w:rsidP="001D4790">
      <w:pPr>
        <w:spacing w:line="360" w:lineRule="auto"/>
      </w:pPr>
      <w:r w:rsidRPr="00353C50">
        <w:t xml:space="preserve">Rachel Cardone has spent nearly 20 years working on water issues as an economist, writer, policy maker, philanthropist, and advisor to public, private, and non-profit organizations. Prior to returning to independent consulting in 2012, she spent five years establishing the Water, </w:t>
      </w:r>
      <w:r w:rsidRPr="00353C50">
        <w:lastRenderedPageBreak/>
        <w:t>Sanitation, &amp; Hygiene Program at the Bill &amp; Melinda Gates Foundation. Cardone has traveled or worked in over 50 countries in Asia, Africa, Europe, and the Americas, and has spent several years facilitating workshops, training sessions, and meetings for a range of audiences. She has a Masters of Public Administration from Columbia University’s School of International and Public Affairs, with a focus on Energy Policy &amp; Finance, and a BA in History from the University of Michigan</w:t>
      </w:r>
      <w:r w:rsidR="00EE0D42">
        <w:t>.</w:t>
      </w:r>
    </w:p>
    <w:p w:rsidR="0060395E" w:rsidRPr="001D4790" w:rsidRDefault="0060395E" w:rsidP="001D4790">
      <w:pPr>
        <w:spacing w:line="360" w:lineRule="auto"/>
        <w:rPr>
          <w:rStyle w:val="Strong"/>
          <w:b w:val="0"/>
          <w:color w:val="000000"/>
        </w:rPr>
      </w:pPr>
    </w:p>
    <w:p w:rsidR="0060395E" w:rsidRDefault="0060395E" w:rsidP="0060395E">
      <w:pPr>
        <w:spacing w:line="360" w:lineRule="auto"/>
        <w:rPr>
          <w:b/>
          <w:color w:val="000000"/>
        </w:rPr>
      </w:pPr>
      <w:r w:rsidRPr="001735CD">
        <w:rPr>
          <w:b/>
          <w:color w:val="000000"/>
        </w:rPr>
        <w:t xml:space="preserve">More </w:t>
      </w:r>
      <w:r>
        <w:rPr>
          <w:b/>
          <w:color w:val="000000"/>
        </w:rPr>
        <w:t>About the Summer Reading Program</w:t>
      </w:r>
    </w:p>
    <w:p w:rsidR="0060395E" w:rsidRDefault="0060395E" w:rsidP="0060395E">
      <w:pPr>
        <w:spacing w:line="360" w:lineRule="auto"/>
      </w:pPr>
      <w:r w:rsidRPr="001735CD">
        <w:t xml:space="preserve">The theme for the 2017 Summer Reading Program </w:t>
      </w:r>
      <w:r w:rsidRPr="00BF6095">
        <w:t>is</w:t>
      </w:r>
      <w:r>
        <w:rPr>
          <w:i/>
        </w:rPr>
        <w:t xml:space="preserve"> Build a Better World.  </w:t>
      </w:r>
      <w:r>
        <w:t>This summertime celebration, which</w:t>
      </w:r>
      <w:r w:rsidDel="00A3761C">
        <w:t xml:space="preserve"> </w:t>
      </w:r>
      <w:r>
        <w:t xml:space="preserve">encourages people of all ages to read throughout the summer, features a reading challenge and a multitude of events for adults.  Stop by your local NOLS location to sign up for the Summer Reading Challenge and learn how to have a chance at winning fabulous prizes! </w:t>
      </w:r>
    </w:p>
    <w:p w:rsidR="0060395E" w:rsidRPr="00513CBF" w:rsidRDefault="0060395E" w:rsidP="0060395E">
      <w:pPr>
        <w:spacing w:line="360" w:lineRule="auto"/>
        <w:rPr>
          <w:rFonts w:cs="FootlightMTLight"/>
        </w:rPr>
      </w:pPr>
    </w:p>
    <w:p w:rsidR="0060395E" w:rsidRDefault="0060395E" w:rsidP="0060395E">
      <w:pPr>
        <w:spacing w:line="360" w:lineRule="auto"/>
      </w:pPr>
      <w:r w:rsidRPr="009A2E95">
        <w:t>The Summer Reading Program</w:t>
      </w:r>
      <w:r>
        <w:rPr>
          <w:i/>
        </w:rPr>
        <w:t xml:space="preserve"> </w:t>
      </w:r>
      <w:r>
        <w:t>is generously supported by the Friends of the Library</w:t>
      </w:r>
      <w:r w:rsidR="00EE0D42">
        <w:t xml:space="preserve"> groups</w:t>
      </w:r>
      <w:r>
        <w:t xml:space="preserve"> at all four NOLS libraries.  For more information about events happening this summer,</w:t>
      </w:r>
      <w:r w:rsidRPr="00E1615A">
        <w:t xml:space="preserve"> </w:t>
      </w:r>
      <w:r>
        <w:t xml:space="preserve">visit </w:t>
      </w:r>
      <w:hyperlink r:id="rId6" w:history="1">
        <w:r w:rsidRPr="00B20AC9">
          <w:rPr>
            <w:rStyle w:val="Hyperlink"/>
          </w:rPr>
          <w:t>www.nols.org</w:t>
        </w:r>
      </w:hyperlink>
      <w:r>
        <w:t>, call 360.</w:t>
      </w:r>
      <w:r w:rsidR="00EE0D42">
        <w:t>417.8500</w:t>
      </w:r>
      <w:r>
        <w:t xml:space="preserve">, or email </w:t>
      </w:r>
      <w:hyperlink r:id="rId7" w:history="1">
        <w:r w:rsidRPr="00496BAC">
          <w:rPr>
            <w:rStyle w:val="Hyperlink"/>
          </w:rPr>
          <w:t>Discover@nols.org</w:t>
        </w:r>
      </w:hyperlink>
      <w:r>
        <w:t xml:space="preserve">.  The Sequim Branch Library is located at 630 North Sequim Avenue.  The Port Angeles Main Library is located at 2210 S. Peabody.  </w:t>
      </w:r>
    </w:p>
    <w:p w:rsidR="0060395E" w:rsidRDefault="0060395E" w:rsidP="0060395E">
      <w:pPr>
        <w:spacing w:line="360" w:lineRule="auto"/>
      </w:pPr>
    </w:p>
    <w:p w:rsidR="0060395E" w:rsidRDefault="0060395E" w:rsidP="00794A2B">
      <w:pPr>
        <w:spacing w:line="276" w:lineRule="auto"/>
      </w:pPr>
    </w:p>
    <w:p w:rsidR="0060395E" w:rsidRDefault="0060395E" w:rsidP="00794A2B">
      <w:pPr>
        <w:spacing w:line="276" w:lineRule="auto"/>
      </w:pPr>
    </w:p>
    <w:p w:rsidR="0060395E" w:rsidRPr="00794A2B" w:rsidRDefault="0060395E" w:rsidP="00794A2B">
      <w:pPr>
        <w:spacing w:line="276" w:lineRule="auto"/>
      </w:pPr>
    </w:p>
    <w:p w:rsidR="00353C50" w:rsidRDefault="00353C50" w:rsidP="00794A2B">
      <w:pPr>
        <w:spacing w:line="276" w:lineRule="auto"/>
      </w:pPr>
    </w:p>
    <w:p w:rsidR="00794A2B" w:rsidRDefault="00360DF6" w:rsidP="00360DF6">
      <w:pPr>
        <w:spacing w:line="276" w:lineRule="auto"/>
        <w:jc w:val="center"/>
      </w:pPr>
      <w:r w:rsidRPr="00360DF6">
        <w:rPr>
          <w:noProof/>
        </w:rPr>
        <w:lastRenderedPageBreak/>
        <w:drawing>
          <wp:inline distT="0" distB="0" distL="0" distR="0" wp14:anchorId="74BC1E58" wp14:editId="6FE4F905">
            <wp:extent cx="2131161" cy="3196742"/>
            <wp:effectExtent l="0" t="0" r="2540" b="3810"/>
            <wp:docPr id="1" name="Picture 1" descr="Y:\Programming\2017 Programming\SQ Programming\Humanities WA\Rachel Car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gramming\2017 Programming\SQ Programming\Humanities WA\Rachel Card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2067" cy="3213101"/>
                    </a:xfrm>
                    <a:prstGeom prst="rect">
                      <a:avLst/>
                    </a:prstGeom>
                    <a:noFill/>
                    <a:ln>
                      <a:noFill/>
                    </a:ln>
                  </pic:spPr>
                </pic:pic>
              </a:graphicData>
            </a:graphic>
          </wp:inline>
        </w:drawing>
      </w:r>
    </w:p>
    <w:p w:rsidR="001D4790" w:rsidRPr="00CC408B" w:rsidRDefault="00EE0D42" w:rsidP="00360DF6">
      <w:pPr>
        <w:spacing w:line="276" w:lineRule="auto"/>
        <w:jc w:val="center"/>
        <w:rPr>
          <w:i/>
        </w:rPr>
      </w:pPr>
      <w:r>
        <w:rPr>
          <w:i/>
        </w:rPr>
        <w:t xml:space="preserve">Humanities Washington speaker </w:t>
      </w:r>
      <w:r w:rsidR="001D4790" w:rsidRPr="00CC408B">
        <w:rPr>
          <w:i/>
        </w:rPr>
        <w:t>Rachel Cardone</w:t>
      </w:r>
      <w:r>
        <w:rPr>
          <w:i/>
        </w:rPr>
        <w:t>.</w:t>
      </w:r>
    </w:p>
    <w:p w:rsidR="001D4790" w:rsidRDefault="001D4790" w:rsidP="00360DF6">
      <w:pPr>
        <w:spacing w:line="276" w:lineRule="auto"/>
        <w:jc w:val="center"/>
      </w:pPr>
    </w:p>
    <w:p w:rsidR="00C776D5" w:rsidRPr="00794A2B" w:rsidRDefault="00C776D5" w:rsidP="00360DF6">
      <w:pPr>
        <w:spacing w:line="276" w:lineRule="auto"/>
        <w:jc w:val="center"/>
      </w:pPr>
      <w:r w:rsidRPr="00C776D5">
        <w:rPr>
          <w:noProof/>
        </w:rPr>
        <w:drawing>
          <wp:inline distT="0" distB="0" distL="0" distR="0">
            <wp:extent cx="2670048" cy="802363"/>
            <wp:effectExtent l="0" t="0" r="0" b="0"/>
            <wp:docPr id="3" name="Picture 3" descr="Y:\Programming\2017 Programming\System-wide Programming\Humanities Washington\H2OMG - August 2017\HW resources\HW_LOGO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gramming\2017 Programming\System-wide Programming\Humanities Washington\H2OMG - August 2017\HW resources\HW_LOGO_1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064" cy="815590"/>
                    </a:xfrm>
                    <a:prstGeom prst="rect">
                      <a:avLst/>
                    </a:prstGeom>
                    <a:noFill/>
                    <a:ln>
                      <a:noFill/>
                    </a:ln>
                  </pic:spPr>
                </pic:pic>
              </a:graphicData>
            </a:graphic>
          </wp:inline>
        </w:drawing>
      </w:r>
    </w:p>
    <w:p w:rsidR="0060395E" w:rsidRDefault="0060395E" w:rsidP="00AC551F">
      <w:pPr>
        <w:spacing w:line="276" w:lineRule="auto"/>
        <w:jc w:val="center"/>
      </w:pPr>
    </w:p>
    <w:p w:rsidR="00474E48" w:rsidRDefault="00794A2B" w:rsidP="00AC551F">
      <w:pPr>
        <w:spacing w:line="276" w:lineRule="auto"/>
        <w:jc w:val="center"/>
      </w:pPr>
      <w:r w:rsidRPr="00794A2B">
        <w:t># # #</w:t>
      </w:r>
    </w:p>
    <w:sectPr w:rsidR="00474E48" w:rsidSect="00F04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FootlightMT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72913"/>
    <w:multiLevelType w:val="hybridMultilevel"/>
    <w:tmpl w:val="F188A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4A"/>
    <w:rsid w:val="00003263"/>
    <w:rsid w:val="00006AA7"/>
    <w:rsid w:val="00020681"/>
    <w:rsid w:val="0002488E"/>
    <w:rsid w:val="000262A8"/>
    <w:rsid w:val="00036E2F"/>
    <w:rsid w:val="0003790E"/>
    <w:rsid w:val="00050289"/>
    <w:rsid w:val="0005694E"/>
    <w:rsid w:val="000608D6"/>
    <w:rsid w:val="00072C20"/>
    <w:rsid w:val="000A53DA"/>
    <w:rsid w:val="000D0060"/>
    <w:rsid w:val="000D3F22"/>
    <w:rsid w:val="000D64A0"/>
    <w:rsid w:val="001076DB"/>
    <w:rsid w:val="00116DB8"/>
    <w:rsid w:val="00125293"/>
    <w:rsid w:val="00147382"/>
    <w:rsid w:val="001B15EE"/>
    <w:rsid w:val="001C11E8"/>
    <w:rsid w:val="001D2718"/>
    <w:rsid w:val="001D4790"/>
    <w:rsid w:val="0020374E"/>
    <w:rsid w:val="00215BC6"/>
    <w:rsid w:val="00225662"/>
    <w:rsid w:val="00235EF4"/>
    <w:rsid w:val="00254BF7"/>
    <w:rsid w:val="002B012C"/>
    <w:rsid w:val="002C5E58"/>
    <w:rsid w:val="002D759C"/>
    <w:rsid w:val="00301EF1"/>
    <w:rsid w:val="00321D54"/>
    <w:rsid w:val="00353C50"/>
    <w:rsid w:val="00360DF6"/>
    <w:rsid w:val="00396E90"/>
    <w:rsid w:val="003B0B7C"/>
    <w:rsid w:val="003B4474"/>
    <w:rsid w:val="003B4958"/>
    <w:rsid w:val="003B6D29"/>
    <w:rsid w:val="003D5E17"/>
    <w:rsid w:val="003F6005"/>
    <w:rsid w:val="00405493"/>
    <w:rsid w:val="00445AC0"/>
    <w:rsid w:val="00474E48"/>
    <w:rsid w:val="004A1D86"/>
    <w:rsid w:val="004C10AF"/>
    <w:rsid w:val="004C3286"/>
    <w:rsid w:val="004C664A"/>
    <w:rsid w:val="00533710"/>
    <w:rsid w:val="00547539"/>
    <w:rsid w:val="00596A37"/>
    <w:rsid w:val="005B4974"/>
    <w:rsid w:val="005F69AF"/>
    <w:rsid w:val="00601DDC"/>
    <w:rsid w:val="0060395E"/>
    <w:rsid w:val="006114EC"/>
    <w:rsid w:val="00625591"/>
    <w:rsid w:val="0063714E"/>
    <w:rsid w:val="00656640"/>
    <w:rsid w:val="00664CBA"/>
    <w:rsid w:val="00666413"/>
    <w:rsid w:val="0068546B"/>
    <w:rsid w:val="00694F4B"/>
    <w:rsid w:val="006B6FE4"/>
    <w:rsid w:val="006F49FD"/>
    <w:rsid w:val="00790A7C"/>
    <w:rsid w:val="00794A2B"/>
    <w:rsid w:val="007A2DDE"/>
    <w:rsid w:val="007A444C"/>
    <w:rsid w:val="007A61D8"/>
    <w:rsid w:val="007B3362"/>
    <w:rsid w:val="00805A7F"/>
    <w:rsid w:val="00806F39"/>
    <w:rsid w:val="00810F53"/>
    <w:rsid w:val="00831612"/>
    <w:rsid w:val="0084108F"/>
    <w:rsid w:val="008435F4"/>
    <w:rsid w:val="00855EB1"/>
    <w:rsid w:val="00860520"/>
    <w:rsid w:val="008B0A87"/>
    <w:rsid w:val="008C46E4"/>
    <w:rsid w:val="008E5A6A"/>
    <w:rsid w:val="008F486E"/>
    <w:rsid w:val="008F54CF"/>
    <w:rsid w:val="00913B90"/>
    <w:rsid w:val="0091604A"/>
    <w:rsid w:val="009854FC"/>
    <w:rsid w:val="00A1444E"/>
    <w:rsid w:val="00A17407"/>
    <w:rsid w:val="00A24E01"/>
    <w:rsid w:val="00A43A65"/>
    <w:rsid w:val="00AA36D3"/>
    <w:rsid w:val="00AC551F"/>
    <w:rsid w:val="00AC7FDD"/>
    <w:rsid w:val="00AD767C"/>
    <w:rsid w:val="00AE0982"/>
    <w:rsid w:val="00B10DB5"/>
    <w:rsid w:val="00B42C37"/>
    <w:rsid w:val="00B66C81"/>
    <w:rsid w:val="00B76E3C"/>
    <w:rsid w:val="00B93A60"/>
    <w:rsid w:val="00BD18D1"/>
    <w:rsid w:val="00BD2DB4"/>
    <w:rsid w:val="00C0532B"/>
    <w:rsid w:val="00C162C6"/>
    <w:rsid w:val="00C3782B"/>
    <w:rsid w:val="00C41928"/>
    <w:rsid w:val="00C43C0E"/>
    <w:rsid w:val="00C6496D"/>
    <w:rsid w:val="00C65B60"/>
    <w:rsid w:val="00C776D5"/>
    <w:rsid w:val="00C815CC"/>
    <w:rsid w:val="00CC408B"/>
    <w:rsid w:val="00CD3361"/>
    <w:rsid w:val="00CF3E0C"/>
    <w:rsid w:val="00CF5D81"/>
    <w:rsid w:val="00D05E01"/>
    <w:rsid w:val="00D75428"/>
    <w:rsid w:val="00D93984"/>
    <w:rsid w:val="00D96AD8"/>
    <w:rsid w:val="00DB2AC1"/>
    <w:rsid w:val="00DB31E5"/>
    <w:rsid w:val="00DB7043"/>
    <w:rsid w:val="00DB7754"/>
    <w:rsid w:val="00DD5D80"/>
    <w:rsid w:val="00E25BF1"/>
    <w:rsid w:val="00E936E4"/>
    <w:rsid w:val="00EC1DA5"/>
    <w:rsid w:val="00EE0D42"/>
    <w:rsid w:val="00EE61DF"/>
    <w:rsid w:val="00F04461"/>
    <w:rsid w:val="00F11CEF"/>
    <w:rsid w:val="00F25DFB"/>
    <w:rsid w:val="00F92953"/>
    <w:rsid w:val="00FC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CC48FE7-2307-4508-BA31-1D1A60C2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DE"/>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05E01"/>
    <w:rPr>
      <w:rFonts w:ascii="Tahoma" w:hAnsi="Tahoma" w:cs="Tahoma"/>
      <w:sz w:val="16"/>
      <w:szCs w:val="16"/>
    </w:rPr>
  </w:style>
  <w:style w:type="character" w:customStyle="1" w:styleId="BalloonTextChar">
    <w:name w:val="Balloon Text Char"/>
    <w:link w:val="BalloonText"/>
    <w:rsid w:val="00D05E01"/>
    <w:rPr>
      <w:rFonts w:ascii="Tahoma" w:hAnsi="Tahoma" w:cs="Tahoma"/>
      <w:sz w:val="16"/>
      <w:szCs w:val="16"/>
    </w:rPr>
  </w:style>
  <w:style w:type="character" w:styleId="CommentReference">
    <w:name w:val="annotation reference"/>
    <w:rsid w:val="00D05E01"/>
    <w:rPr>
      <w:sz w:val="16"/>
      <w:szCs w:val="16"/>
    </w:rPr>
  </w:style>
  <w:style w:type="paragraph" w:styleId="CommentText">
    <w:name w:val="annotation text"/>
    <w:basedOn w:val="Normal"/>
    <w:link w:val="CommentTextChar"/>
    <w:rsid w:val="00D05E01"/>
    <w:rPr>
      <w:sz w:val="20"/>
      <w:szCs w:val="20"/>
    </w:rPr>
  </w:style>
  <w:style w:type="character" w:customStyle="1" w:styleId="CommentTextChar">
    <w:name w:val="Comment Text Char"/>
    <w:link w:val="CommentText"/>
    <w:rsid w:val="00D05E01"/>
    <w:rPr>
      <w:rFonts w:ascii="Gill Sans MT" w:hAnsi="Gill Sans MT"/>
    </w:rPr>
  </w:style>
  <w:style w:type="paragraph" w:styleId="CommentSubject">
    <w:name w:val="annotation subject"/>
    <w:basedOn w:val="CommentText"/>
    <w:next w:val="CommentText"/>
    <w:link w:val="CommentSubjectChar"/>
    <w:rsid w:val="00D05E01"/>
    <w:rPr>
      <w:b/>
      <w:bCs/>
    </w:rPr>
  </w:style>
  <w:style w:type="character" w:customStyle="1" w:styleId="CommentSubjectChar">
    <w:name w:val="Comment Subject Char"/>
    <w:link w:val="CommentSubject"/>
    <w:rsid w:val="00D05E01"/>
    <w:rPr>
      <w:rFonts w:ascii="Gill Sans MT" w:hAnsi="Gill Sans MT"/>
      <w:b/>
      <w:bCs/>
    </w:rPr>
  </w:style>
  <w:style w:type="character" w:styleId="Hyperlink">
    <w:name w:val="Hyperlink"/>
    <w:rsid w:val="0002488E"/>
    <w:rPr>
      <w:color w:val="0000FF"/>
      <w:u w:val="single"/>
    </w:rPr>
  </w:style>
  <w:style w:type="paragraph" w:styleId="NormalWeb">
    <w:name w:val="Normal (Web)"/>
    <w:basedOn w:val="Normal"/>
    <w:uiPriority w:val="99"/>
    <w:unhideWhenUsed/>
    <w:rsid w:val="002B012C"/>
    <w:pPr>
      <w:spacing w:before="100" w:beforeAutospacing="1" w:after="100" w:afterAutospacing="1"/>
    </w:pPr>
    <w:rPr>
      <w:rFonts w:ascii="Verdana" w:hAnsi="Verdana"/>
    </w:rPr>
  </w:style>
  <w:style w:type="character" w:customStyle="1" w:styleId="srtitle1">
    <w:name w:val="srtitle1"/>
    <w:rsid w:val="00DB2AC1"/>
    <w:rPr>
      <w:b/>
      <w:bCs/>
    </w:rPr>
  </w:style>
  <w:style w:type="character" w:styleId="Strong">
    <w:name w:val="Strong"/>
    <w:uiPriority w:val="22"/>
    <w:qFormat/>
    <w:rsid w:val="0060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95080">
      <w:bodyDiv w:val="1"/>
      <w:marLeft w:val="0"/>
      <w:marRight w:val="0"/>
      <w:marTop w:val="0"/>
      <w:marBottom w:val="0"/>
      <w:divBdr>
        <w:top w:val="none" w:sz="0" w:space="0" w:color="auto"/>
        <w:left w:val="none" w:sz="0" w:space="0" w:color="auto"/>
        <w:bottom w:val="none" w:sz="0" w:space="0" w:color="auto"/>
        <w:right w:val="none" w:sz="0" w:space="0" w:color="auto"/>
      </w:divBdr>
    </w:div>
    <w:div w:id="12672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iscover@n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l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NOLS</Company>
  <LinksUpToDate>false</LinksUpToDate>
  <CharactersWithSpaces>3078</CharactersWithSpaces>
  <SharedDoc>false</SharedDoc>
  <HLinks>
    <vt:vector size="6" baseType="variant">
      <vt:variant>
        <vt:i4>5898308</vt:i4>
      </vt:variant>
      <vt:variant>
        <vt:i4>0</vt:i4>
      </vt:variant>
      <vt:variant>
        <vt:i4>0</vt:i4>
      </vt:variant>
      <vt:variant>
        <vt:i4>5</vt:i4>
      </vt:variant>
      <vt:variant>
        <vt:lpwstr>http://www.nols.org/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StaffLIB</dc:creator>
  <cp:keywords/>
  <cp:lastModifiedBy>Bryan Johnson</cp:lastModifiedBy>
  <cp:revision>2</cp:revision>
  <cp:lastPrinted>2009-02-03T19:35:00Z</cp:lastPrinted>
  <dcterms:created xsi:type="dcterms:W3CDTF">2017-08-04T22:21:00Z</dcterms:created>
  <dcterms:modified xsi:type="dcterms:W3CDTF">2017-08-04T22:21:00Z</dcterms:modified>
</cp:coreProperties>
</file>